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7EF7E" w14:textId="7CAA79CA" w:rsidR="00C141DB" w:rsidRDefault="00C13E62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Vergadering MR 3 oktober 2023</w:t>
      </w:r>
    </w:p>
    <w:p w14:paraId="330F3903" w14:textId="6A0B0107" w:rsidR="00C13E62" w:rsidRDefault="00C13E62">
      <w:pPr>
        <w:rPr>
          <w:rFonts w:ascii="Century Gothic" w:hAnsi="Century Gothic"/>
          <w:b/>
          <w:bCs/>
        </w:rPr>
      </w:pPr>
    </w:p>
    <w:p w14:paraId="43335AAF" w14:textId="18041CF4" w:rsidR="00C13E62" w:rsidRPr="00C13E62" w:rsidRDefault="00C13E6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Aanwezig: Karin, Brigitte, </w:t>
      </w:r>
      <w:proofErr w:type="spellStart"/>
      <w:r>
        <w:rPr>
          <w:rFonts w:ascii="Century Gothic" w:hAnsi="Century Gothic"/>
          <w:sz w:val="20"/>
          <w:szCs w:val="20"/>
        </w:rPr>
        <w:t>Lizan</w:t>
      </w:r>
      <w:proofErr w:type="spellEnd"/>
      <w:r>
        <w:rPr>
          <w:rFonts w:ascii="Century Gothic" w:hAnsi="Century Gothic"/>
          <w:sz w:val="20"/>
          <w:szCs w:val="20"/>
        </w:rPr>
        <w:t>, Sabine, Josine, Josien, Manoeska, Loes, Birgit en Mandy (vanuit OR)</w:t>
      </w:r>
    </w:p>
    <w:p w14:paraId="622872BF" w14:textId="44C6F1FD" w:rsidR="00C13E62" w:rsidRDefault="00C13E62">
      <w:pPr>
        <w:rPr>
          <w:rFonts w:ascii="Century Gothic" w:hAnsi="Century Gothic"/>
          <w:b/>
          <w:bCs/>
        </w:rPr>
      </w:pPr>
    </w:p>
    <w:p w14:paraId="1F3E4044" w14:textId="70D7718A" w:rsidR="00C13E62" w:rsidRDefault="00C13E62" w:rsidP="00C13E62">
      <w:pPr>
        <w:pStyle w:val="Lijstalinea"/>
        <w:numPr>
          <w:ilvl w:val="0"/>
          <w:numId w:val="1"/>
        </w:numPr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  <w:u w:val="single"/>
        </w:rPr>
        <w:t>Opening en mededelingen MR, directie en OR</w:t>
      </w:r>
    </w:p>
    <w:p w14:paraId="142B9E1E" w14:textId="2B61B04C" w:rsidR="00C13E62" w:rsidRDefault="00E80649" w:rsidP="00C13E6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u w:val="single"/>
        </w:rPr>
        <w:t xml:space="preserve">Update GMR: </w:t>
      </w:r>
      <w:r>
        <w:rPr>
          <w:rFonts w:ascii="Century Gothic" w:hAnsi="Century Gothic"/>
          <w:sz w:val="20"/>
          <w:szCs w:val="20"/>
        </w:rPr>
        <w:t>Vorige week was de eerste keer. Er werd besproken hoe om te gaan met ziekteverzuim (geen zzp-</w:t>
      </w:r>
      <w:proofErr w:type="spellStart"/>
      <w:r>
        <w:rPr>
          <w:rFonts w:ascii="Century Gothic" w:hAnsi="Century Gothic"/>
          <w:sz w:val="20"/>
          <w:szCs w:val="20"/>
        </w:rPr>
        <w:t>ers</w:t>
      </w:r>
      <w:proofErr w:type="spellEnd"/>
      <w:r>
        <w:rPr>
          <w:rFonts w:ascii="Century Gothic" w:hAnsi="Century Gothic"/>
          <w:sz w:val="20"/>
          <w:szCs w:val="20"/>
        </w:rPr>
        <w:t xml:space="preserve"> inzetten). Ook over de 3 </w:t>
      </w:r>
      <w:proofErr w:type="spellStart"/>
      <w:r>
        <w:rPr>
          <w:rFonts w:ascii="Century Gothic" w:hAnsi="Century Gothic"/>
          <w:sz w:val="20"/>
          <w:szCs w:val="20"/>
        </w:rPr>
        <w:t>IKC’s</w:t>
      </w:r>
      <w:proofErr w:type="spellEnd"/>
      <w:r>
        <w:rPr>
          <w:rFonts w:ascii="Century Gothic" w:hAnsi="Century Gothic"/>
          <w:sz w:val="20"/>
          <w:szCs w:val="20"/>
        </w:rPr>
        <w:t xml:space="preserve"> ( Noord- </w:t>
      </w:r>
      <w:proofErr w:type="spellStart"/>
      <w:r>
        <w:rPr>
          <w:rFonts w:ascii="Century Gothic" w:hAnsi="Century Gothic"/>
          <w:sz w:val="20"/>
          <w:szCs w:val="20"/>
        </w:rPr>
        <w:t>Kaskade</w:t>
      </w:r>
      <w:proofErr w:type="spellEnd"/>
      <w:r>
        <w:rPr>
          <w:rFonts w:ascii="Century Gothic" w:hAnsi="Century Gothic"/>
          <w:sz w:val="20"/>
          <w:szCs w:val="20"/>
        </w:rPr>
        <w:t xml:space="preserve">- </w:t>
      </w:r>
      <w:r w:rsidR="00D85C15">
        <w:rPr>
          <w:rFonts w:ascii="Century Gothic" w:hAnsi="Century Gothic"/>
          <w:sz w:val="20"/>
          <w:szCs w:val="20"/>
        </w:rPr>
        <w:t>Hertogspark</w:t>
      </w:r>
      <w:r>
        <w:rPr>
          <w:rFonts w:ascii="Century Gothic" w:hAnsi="Century Gothic"/>
          <w:sz w:val="20"/>
          <w:szCs w:val="20"/>
        </w:rPr>
        <w:t>).</w:t>
      </w:r>
      <w:r w:rsidR="00C07254">
        <w:rPr>
          <w:rFonts w:ascii="Century Gothic" w:hAnsi="Century Gothic"/>
          <w:sz w:val="20"/>
          <w:szCs w:val="20"/>
        </w:rPr>
        <w:t xml:space="preserve"> </w:t>
      </w:r>
    </w:p>
    <w:p w14:paraId="5E8A4908" w14:textId="4D7DF40B" w:rsidR="001E76E6" w:rsidRDefault="001E76E6" w:rsidP="00C13E6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u w:val="single"/>
        </w:rPr>
        <w:t xml:space="preserve">Update OR: </w:t>
      </w:r>
      <w:r w:rsidR="00F42FC0">
        <w:rPr>
          <w:rFonts w:ascii="Century Gothic" w:hAnsi="Century Gothic"/>
          <w:sz w:val="20"/>
          <w:szCs w:val="20"/>
        </w:rPr>
        <w:t>Het corso i</w:t>
      </w:r>
      <w:r w:rsidR="00951A61">
        <w:rPr>
          <w:rFonts w:ascii="Century Gothic" w:hAnsi="Century Gothic"/>
          <w:sz w:val="20"/>
          <w:szCs w:val="20"/>
        </w:rPr>
        <w:t>s</w:t>
      </w:r>
      <w:r w:rsidR="00F42FC0">
        <w:rPr>
          <w:rFonts w:ascii="Century Gothic" w:hAnsi="Century Gothic"/>
          <w:sz w:val="20"/>
          <w:szCs w:val="20"/>
        </w:rPr>
        <w:t xml:space="preserve"> geëvalueerd. Bijna alle kinderen liepen mee</w:t>
      </w:r>
      <w:r w:rsidR="00A367B1">
        <w:rPr>
          <w:rFonts w:ascii="Century Gothic" w:hAnsi="Century Gothic"/>
          <w:sz w:val="20"/>
          <w:szCs w:val="20"/>
        </w:rPr>
        <w:t>! De schoolreisjes zijn goed verlopen. 1 Bus was te laat komen opdagen</w:t>
      </w:r>
      <w:r w:rsidR="009E0614">
        <w:rPr>
          <w:rFonts w:ascii="Century Gothic" w:hAnsi="Century Gothic"/>
          <w:sz w:val="20"/>
          <w:szCs w:val="20"/>
        </w:rPr>
        <w:t xml:space="preserve"> dus was een uur later bij Plaswijckpark. Sinterklaas en de boot zij</w:t>
      </w:r>
      <w:r w:rsidR="00951A61">
        <w:rPr>
          <w:rFonts w:ascii="Century Gothic" w:hAnsi="Century Gothic"/>
          <w:sz w:val="20"/>
          <w:szCs w:val="20"/>
        </w:rPr>
        <w:t>n</w:t>
      </w:r>
      <w:r w:rsidR="009E0614">
        <w:rPr>
          <w:rFonts w:ascii="Century Gothic" w:hAnsi="Century Gothic"/>
          <w:sz w:val="20"/>
          <w:szCs w:val="20"/>
        </w:rPr>
        <w:t xml:space="preserve"> vastgelegd</w:t>
      </w:r>
      <w:r w:rsidR="00022EF3">
        <w:rPr>
          <w:rFonts w:ascii="Century Gothic" w:hAnsi="Century Gothic"/>
          <w:sz w:val="20"/>
          <w:szCs w:val="20"/>
        </w:rPr>
        <w:t>. De school wordt versier</w:t>
      </w:r>
      <w:r w:rsidR="00951A61">
        <w:rPr>
          <w:rFonts w:ascii="Century Gothic" w:hAnsi="Century Gothic"/>
          <w:sz w:val="20"/>
          <w:szCs w:val="20"/>
        </w:rPr>
        <w:t>t</w:t>
      </w:r>
      <w:r w:rsidR="00022EF3">
        <w:rPr>
          <w:rFonts w:ascii="Century Gothic" w:hAnsi="Century Gothic"/>
          <w:sz w:val="20"/>
          <w:szCs w:val="20"/>
        </w:rPr>
        <w:t xml:space="preserve"> met Sinterklaas. Dit jaar komt er geen fancyfair</w:t>
      </w:r>
      <w:r w:rsidR="00951A61">
        <w:rPr>
          <w:rFonts w:ascii="Century Gothic" w:hAnsi="Century Gothic"/>
          <w:sz w:val="20"/>
          <w:szCs w:val="20"/>
        </w:rPr>
        <w:t>,</w:t>
      </w:r>
      <w:r w:rsidR="00022EF3">
        <w:rPr>
          <w:rFonts w:ascii="Century Gothic" w:hAnsi="Century Gothic"/>
          <w:sz w:val="20"/>
          <w:szCs w:val="20"/>
        </w:rPr>
        <w:t xml:space="preserve"> maar een groen markt</w:t>
      </w:r>
      <w:r w:rsidR="00782DFC">
        <w:rPr>
          <w:rFonts w:ascii="Century Gothic" w:hAnsi="Century Gothic"/>
          <w:sz w:val="20"/>
          <w:szCs w:val="20"/>
        </w:rPr>
        <w:t xml:space="preserve"> op 16 maart.</w:t>
      </w:r>
    </w:p>
    <w:p w14:paraId="5ED4D2DE" w14:textId="25AA717B" w:rsidR="00782DFC" w:rsidRDefault="00782DFC" w:rsidP="00C13E62">
      <w:pPr>
        <w:rPr>
          <w:rFonts w:ascii="Century Gothic" w:hAnsi="Century Gothic"/>
          <w:sz w:val="20"/>
          <w:szCs w:val="20"/>
        </w:rPr>
      </w:pPr>
    </w:p>
    <w:p w14:paraId="16D04591" w14:textId="43BDA6A3" w:rsidR="00782DFC" w:rsidRPr="00291235" w:rsidRDefault="00782DFC" w:rsidP="00782DFC">
      <w:pPr>
        <w:pStyle w:val="Lijstalinea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u w:val="single"/>
        </w:rPr>
        <w:t>Notulen vorige vergadering</w:t>
      </w:r>
    </w:p>
    <w:p w14:paraId="045530BC" w14:textId="0B8ACD7D" w:rsidR="00291235" w:rsidRDefault="00291235" w:rsidP="00291235">
      <w:pPr>
        <w:rPr>
          <w:rFonts w:ascii="Century Gothic" w:hAnsi="Century Gothic"/>
          <w:sz w:val="20"/>
          <w:szCs w:val="20"/>
        </w:rPr>
      </w:pPr>
      <w:r w:rsidRPr="00291235">
        <w:rPr>
          <w:rFonts w:ascii="Century Gothic" w:hAnsi="Century Gothic"/>
          <w:sz w:val="20"/>
          <w:szCs w:val="20"/>
        </w:rPr>
        <w:t>Loes: De voorstelstukjes zijn nog niet allemaal binnen</w:t>
      </w:r>
      <w:r w:rsidR="00483761">
        <w:rPr>
          <w:rFonts w:ascii="Century Gothic" w:hAnsi="Century Gothic"/>
          <w:sz w:val="20"/>
          <w:szCs w:val="20"/>
        </w:rPr>
        <w:t xml:space="preserve"> en de actielijst heb ik nog niet aangepast</w:t>
      </w:r>
      <w:r w:rsidR="006E6060">
        <w:rPr>
          <w:rFonts w:ascii="Century Gothic" w:hAnsi="Century Gothic"/>
          <w:sz w:val="20"/>
          <w:szCs w:val="20"/>
        </w:rPr>
        <w:t>.</w:t>
      </w:r>
    </w:p>
    <w:p w14:paraId="66F9E82F" w14:textId="40E15AD1" w:rsidR="006E6060" w:rsidRDefault="006E6060" w:rsidP="0029123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Manoeska: De website is aangepast en nu kloppen de namen weer</w:t>
      </w:r>
    </w:p>
    <w:p w14:paraId="2065D30D" w14:textId="7D5E6C5D" w:rsidR="000B65DE" w:rsidRDefault="000B65DE" w:rsidP="00291235">
      <w:pPr>
        <w:rPr>
          <w:rFonts w:ascii="Century Gothic" w:hAnsi="Century Gothic"/>
          <w:sz w:val="20"/>
          <w:szCs w:val="20"/>
        </w:rPr>
      </w:pPr>
    </w:p>
    <w:p w14:paraId="2A703967" w14:textId="46D26794" w:rsidR="000B65DE" w:rsidRPr="000B65DE" w:rsidRDefault="000B65DE" w:rsidP="000B65DE">
      <w:pPr>
        <w:pStyle w:val="Lijstalinea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u w:val="single"/>
        </w:rPr>
        <w:t>Vaststellen jaarplan MR</w:t>
      </w:r>
    </w:p>
    <w:p w14:paraId="10DC75D4" w14:textId="3D283A41" w:rsidR="000B65DE" w:rsidRDefault="00DE37A2" w:rsidP="000B65D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Deze is goedgekeurd.</w:t>
      </w:r>
    </w:p>
    <w:p w14:paraId="4B4FAED9" w14:textId="2B590014" w:rsidR="00DE37A2" w:rsidRDefault="00DE37A2" w:rsidP="000B65D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Nieuwe MR vergaderdata zijn: </w:t>
      </w:r>
      <w:r w:rsidR="003677AD">
        <w:rPr>
          <w:rFonts w:ascii="Century Gothic" w:hAnsi="Century Gothic"/>
          <w:sz w:val="20"/>
          <w:szCs w:val="20"/>
        </w:rPr>
        <w:t xml:space="preserve">dinsdag 21 november, </w:t>
      </w:r>
      <w:r w:rsidR="00326840">
        <w:rPr>
          <w:rFonts w:ascii="Century Gothic" w:hAnsi="Century Gothic"/>
          <w:sz w:val="20"/>
          <w:szCs w:val="20"/>
        </w:rPr>
        <w:t>dinsdag 27 februari (met OC)</w:t>
      </w:r>
      <w:r w:rsidR="0000553B">
        <w:rPr>
          <w:rFonts w:ascii="Century Gothic" w:hAnsi="Century Gothic"/>
          <w:sz w:val="20"/>
          <w:szCs w:val="20"/>
        </w:rPr>
        <w:t>, dinsdag 28 mei (met OC) en donderdag 4 juli</w:t>
      </w:r>
    </w:p>
    <w:p w14:paraId="1064C45A" w14:textId="50677373" w:rsidR="00A424F9" w:rsidRDefault="00A424F9" w:rsidP="000B65DE">
      <w:pPr>
        <w:rPr>
          <w:rFonts w:ascii="Century Gothic" w:hAnsi="Century Gothic"/>
          <w:sz w:val="20"/>
          <w:szCs w:val="20"/>
        </w:rPr>
      </w:pPr>
    </w:p>
    <w:p w14:paraId="04CE1913" w14:textId="07C752C0" w:rsidR="00C24945" w:rsidRPr="00C24945" w:rsidRDefault="00C24945" w:rsidP="00C24945">
      <w:pPr>
        <w:pStyle w:val="Lijstalinea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u w:val="single"/>
        </w:rPr>
        <w:t>Jaarverslag MR</w:t>
      </w:r>
    </w:p>
    <w:p w14:paraId="04BE4FF8" w14:textId="0E10E68F" w:rsidR="00C24945" w:rsidRDefault="00496E28" w:rsidP="00C2494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Goedgekeurd en kan op de website. Dit is een samenvatting van alle notulen</w:t>
      </w:r>
    </w:p>
    <w:p w14:paraId="3969BCFD" w14:textId="288402DD" w:rsidR="00496E28" w:rsidRDefault="00496E28" w:rsidP="00C24945">
      <w:pPr>
        <w:rPr>
          <w:rFonts w:ascii="Century Gothic" w:hAnsi="Century Gothic"/>
          <w:sz w:val="20"/>
          <w:szCs w:val="20"/>
        </w:rPr>
      </w:pPr>
    </w:p>
    <w:p w14:paraId="6B6EA0AA" w14:textId="04CD764F" w:rsidR="00496E28" w:rsidRPr="00A424F9" w:rsidRDefault="00496E28" w:rsidP="00496E28">
      <w:pPr>
        <w:pStyle w:val="Lijstalinea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u w:val="single"/>
        </w:rPr>
        <w:t>Schooljaarplan n.a.v. schoolplan:</w:t>
      </w:r>
    </w:p>
    <w:p w14:paraId="59405E5C" w14:textId="6D0DC275" w:rsidR="00A424F9" w:rsidRDefault="00A424F9" w:rsidP="00A424F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Hierin staan de doelen omschreven voor het schooljaar 2023-2024</w:t>
      </w:r>
      <w:r w:rsidR="00EC3D0C">
        <w:rPr>
          <w:rFonts w:ascii="Century Gothic" w:hAnsi="Century Gothic"/>
          <w:sz w:val="20"/>
          <w:szCs w:val="20"/>
        </w:rPr>
        <w:t>. Deze is goedgekeurd door personeel en ouders.</w:t>
      </w:r>
    </w:p>
    <w:p w14:paraId="43E9F2D2" w14:textId="011546EC" w:rsidR="001E7B64" w:rsidRDefault="001E7B64" w:rsidP="00A424F9">
      <w:pPr>
        <w:rPr>
          <w:rFonts w:ascii="Century Gothic" w:hAnsi="Century Gothic"/>
          <w:sz w:val="20"/>
          <w:szCs w:val="20"/>
        </w:rPr>
      </w:pPr>
    </w:p>
    <w:p w14:paraId="284E7D0A" w14:textId="4A6319D1" w:rsidR="001E7B64" w:rsidRPr="0057701A" w:rsidRDefault="001E7B64" w:rsidP="001E7B64">
      <w:pPr>
        <w:pStyle w:val="Lijstalinea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u w:val="single"/>
        </w:rPr>
        <w:t>IKC g</w:t>
      </w:r>
      <w:r w:rsidR="0057701A">
        <w:rPr>
          <w:rFonts w:ascii="Century Gothic" w:hAnsi="Century Gothic"/>
          <w:sz w:val="20"/>
          <w:szCs w:val="20"/>
          <w:u w:val="single"/>
        </w:rPr>
        <w:t xml:space="preserve">roei: </w:t>
      </w:r>
    </w:p>
    <w:p w14:paraId="56E23214" w14:textId="388A3F81" w:rsidR="0057701A" w:rsidRDefault="0057701A" w:rsidP="0057701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Zie bij update GMR. Josien vraagt hoe</w:t>
      </w:r>
      <w:r w:rsidR="00556D58">
        <w:rPr>
          <w:rFonts w:ascii="Century Gothic" w:hAnsi="Century Gothic"/>
          <w:sz w:val="20"/>
          <w:szCs w:val="20"/>
        </w:rPr>
        <w:t xml:space="preserve"> het moet als de bouw te lang gaat duren.</w:t>
      </w:r>
    </w:p>
    <w:p w14:paraId="0C0BA57B" w14:textId="77777777" w:rsidR="00951A61" w:rsidRDefault="00556D58" w:rsidP="0057701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Karin: De plannen worden steeds bijgesteld en aangepast</w:t>
      </w:r>
      <w:r w:rsidR="0091674F">
        <w:rPr>
          <w:rFonts w:ascii="Century Gothic" w:hAnsi="Century Gothic"/>
          <w:sz w:val="20"/>
          <w:szCs w:val="20"/>
        </w:rPr>
        <w:t>. Volgend jaar gaan we 21 groepen draaien en hebben ruimte tekort voor 1 groep</w:t>
      </w:r>
      <w:r w:rsidR="00672EC4">
        <w:rPr>
          <w:rFonts w:ascii="Century Gothic" w:hAnsi="Century Gothic"/>
          <w:sz w:val="20"/>
          <w:szCs w:val="20"/>
        </w:rPr>
        <w:t xml:space="preserve">. </w:t>
      </w:r>
      <w:r w:rsidR="00951A61">
        <w:rPr>
          <w:rFonts w:ascii="Century Gothic" w:hAnsi="Century Gothic"/>
          <w:sz w:val="20"/>
          <w:szCs w:val="20"/>
        </w:rPr>
        <w:t>We bespreken met elkaar de opties.</w:t>
      </w:r>
    </w:p>
    <w:p w14:paraId="2AB31035" w14:textId="3C332B47" w:rsidR="00556D58" w:rsidRDefault="00567756" w:rsidP="0057701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 interne verbouwing afgelopen zomer is goed verlopen</w:t>
      </w:r>
      <w:r w:rsidR="0005103C">
        <w:rPr>
          <w:rFonts w:ascii="Century Gothic" w:hAnsi="Century Gothic"/>
          <w:sz w:val="20"/>
          <w:szCs w:val="20"/>
        </w:rPr>
        <w:t>. De tussendeuren zijn niet helemaal geluidsdicht</w:t>
      </w:r>
      <w:r w:rsidR="007D78DC">
        <w:rPr>
          <w:rFonts w:ascii="Century Gothic" w:hAnsi="Century Gothic"/>
          <w:sz w:val="20"/>
          <w:szCs w:val="20"/>
        </w:rPr>
        <w:t xml:space="preserve">. Na school wordt er bij de BSO meer </w:t>
      </w:r>
      <w:r w:rsidR="00C76DAF">
        <w:rPr>
          <w:rFonts w:ascii="Century Gothic" w:hAnsi="Century Gothic"/>
          <w:sz w:val="20"/>
          <w:szCs w:val="20"/>
        </w:rPr>
        <w:t xml:space="preserve">met </w:t>
      </w:r>
      <w:r w:rsidR="007D78DC">
        <w:rPr>
          <w:rFonts w:ascii="Century Gothic" w:hAnsi="Century Gothic"/>
          <w:sz w:val="20"/>
          <w:szCs w:val="20"/>
        </w:rPr>
        <w:t>“spel”</w:t>
      </w:r>
      <w:r w:rsidR="00C76DAF">
        <w:rPr>
          <w:rFonts w:ascii="Century Gothic" w:hAnsi="Century Gothic"/>
          <w:sz w:val="20"/>
          <w:szCs w:val="20"/>
        </w:rPr>
        <w:t xml:space="preserve"> </w:t>
      </w:r>
      <w:r w:rsidR="007D78DC">
        <w:rPr>
          <w:rFonts w:ascii="Century Gothic" w:hAnsi="Century Gothic"/>
          <w:sz w:val="20"/>
          <w:szCs w:val="20"/>
        </w:rPr>
        <w:t>gedaan</w:t>
      </w:r>
      <w:r w:rsidR="00C76DAF">
        <w:rPr>
          <w:rFonts w:ascii="Century Gothic" w:hAnsi="Century Gothic"/>
          <w:sz w:val="20"/>
          <w:szCs w:val="20"/>
        </w:rPr>
        <w:t xml:space="preserve">. Het </w:t>
      </w:r>
      <w:proofErr w:type="spellStart"/>
      <w:r w:rsidR="00C76DAF">
        <w:rPr>
          <w:rFonts w:ascii="Century Gothic" w:hAnsi="Century Gothic"/>
          <w:sz w:val="20"/>
          <w:szCs w:val="20"/>
        </w:rPr>
        <w:t>middenplein</w:t>
      </w:r>
      <w:proofErr w:type="spellEnd"/>
      <w:r w:rsidR="00C76DAF">
        <w:rPr>
          <w:rFonts w:ascii="Century Gothic" w:hAnsi="Century Gothic"/>
          <w:sz w:val="20"/>
          <w:szCs w:val="20"/>
        </w:rPr>
        <w:t xml:space="preserve"> en de hoeken zorgen voor meer rust</w:t>
      </w:r>
      <w:r w:rsidR="009D43F1">
        <w:rPr>
          <w:rFonts w:ascii="Century Gothic" w:hAnsi="Century Gothic"/>
          <w:sz w:val="20"/>
          <w:szCs w:val="20"/>
        </w:rPr>
        <w:t xml:space="preserve"> na schooltijd bij de BSO. </w:t>
      </w:r>
    </w:p>
    <w:p w14:paraId="309E86E2" w14:textId="121004A8" w:rsidR="003C33F9" w:rsidRDefault="009D43F1" w:rsidP="0057701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Aanstaande donderdag gaan de eerste werkgroepen beginnen</w:t>
      </w:r>
      <w:r w:rsidR="00812A48">
        <w:rPr>
          <w:rFonts w:ascii="Century Gothic" w:hAnsi="Century Gothic"/>
          <w:sz w:val="20"/>
          <w:szCs w:val="20"/>
        </w:rPr>
        <w:t>. Volgende vergadering volgt er een update.</w:t>
      </w:r>
    </w:p>
    <w:p w14:paraId="19C41FB5" w14:textId="30AF896D" w:rsidR="003C33F9" w:rsidRPr="003C33F9" w:rsidRDefault="003C33F9" w:rsidP="003C33F9">
      <w:pPr>
        <w:pStyle w:val="Lijstalinea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u w:val="single"/>
        </w:rPr>
        <w:t>Uitval leerkrachten:</w:t>
      </w:r>
    </w:p>
    <w:p w14:paraId="5937DDCF" w14:textId="0F2673F6" w:rsidR="003C33F9" w:rsidRDefault="00D26F17" w:rsidP="003C33F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Loes: Er is veel uitval van leerkrachten waarbij kinderen thuis komen te zitten</w:t>
      </w:r>
      <w:r w:rsidR="003256B2">
        <w:rPr>
          <w:rFonts w:ascii="Century Gothic" w:hAnsi="Century Gothic"/>
          <w:sz w:val="20"/>
          <w:szCs w:val="20"/>
        </w:rPr>
        <w:t>. Als ouder moet je dit maar kunnen opvangen als je om half 8 zo’n bericht krijgt</w:t>
      </w:r>
      <w:r w:rsidR="00CE6DB3">
        <w:rPr>
          <w:rFonts w:ascii="Century Gothic" w:hAnsi="Century Gothic"/>
          <w:sz w:val="20"/>
          <w:szCs w:val="20"/>
        </w:rPr>
        <w:t>. Is inzet ZZP-er dan toch geen optie in deze gevallen?</w:t>
      </w:r>
    </w:p>
    <w:p w14:paraId="513B4AF4" w14:textId="2879FB18" w:rsidR="00FC7332" w:rsidRDefault="00FC7332" w:rsidP="003C33F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Karin: </w:t>
      </w:r>
      <w:r w:rsidR="001C2E68">
        <w:rPr>
          <w:rFonts w:ascii="Century Gothic" w:hAnsi="Century Gothic"/>
          <w:sz w:val="20"/>
          <w:szCs w:val="20"/>
        </w:rPr>
        <w:t>De inzet van ZZP-</w:t>
      </w:r>
      <w:proofErr w:type="spellStart"/>
      <w:r w:rsidR="001C2E68">
        <w:rPr>
          <w:rFonts w:ascii="Century Gothic" w:hAnsi="Century Gothic"/>
          <w:sz w:val="20"/>
          <w:szCs w:val="20"/>
        </w:rPr>
        <w:t>ers</w:t>
      </w:r>
      <w:proofErr w:type="spellEnd"/>
      <w:r w:rsidR="001C2E68">
        <w:rPr>
          <w:rFonts w:ascii="Century Gothic" w:hAnsi="Century Gothic"/>
          <w:sz w:val="20"/>
          <w:szCs w:val="20"/>
        </w:rPr>
        <w:t xml:space="preserve"> hebben we met Nancy (SSBA) besproken</w:t>
      </w:r>
      <w:r w:rsidR="00016ABF">
        <w:rPr>
          <w:rFonts w:ascii="Century Gothic" w:hAnsi="Century Gothic"/>
          <w:sz w:val="20"/>
          <w:szCs w:val="20"/>
        </w:rPr>
        <w:t xml:space="preserve">. </w:t>
      </w:r>
      <w:r w:rsidR="003063A8">
        <w:rPr>
          <w:rFonts w:ascii="Century Gothic" w:hAnsi="Century Gothic"/>
          <w:sz w:val="20"/>
          <w:szCs w:val="20"/>
        </w:rPr>
        <w:t xml:space="preserve">Op dit moment is het heel erg moeilijk om mensen te vinden voor opvang. </w:t>
      </w:r>
      <w:r w:rsidR="00B819F1">
        <w:rPr>
          <w:rFonts w:ascii="Century Gothic" w:hAnsi="Century Gothic"/>
          <w:sz w:val="20"/>
          <w:szCs w:val="20"/>
        </w:rPr>
        <w:t xml:space="preserve">We zetten nu vaak ambulante mensen in . Zij komen </w:t>
      </w:r>
      <w:r w:rsidR="00DC2EB3">
        <w:rPr>
          <w:rFonts w:ascii="Century Gothic" w:hAnsi="Century Gothic"/>
          <w:sz w:val="20"/>
          <w:szCs w:val="20"/>
        </w:rPr>
        <w:t xml:space="preserve">dan niet aan hun eigen werk toe. Twee weken geleden is de bedrijfsarts geweest </w:t>
      </w:r>
      <w:r w:rsidR="00DF736C">
        <w:rPr>
          <w:rFonts w:ascii="Century Gothic" w:hAnsi="Century Gothic"/>
          <w:sz w:val="20"/>
          <w:szCs w:val="20"/>
        </w:rPr>
        <w:t xml:space="preserve">om te kijken hoe we uitval kunnen voorkomen. </w:t>
      </w:r>
    </w:p>
    <w:p w14:paraId="6AA28D8D" w14:textId="791D3F26" w:rsidR="00C32863" w:rsidRDefault="00C32863" w:rsidP="003C33F9">
      <w:pPr>
        <w:rPr>
          <w:rFonts w:ascii="Century Gothic" w:hAnsi="Century Gothic"/>
          <w:sz w:val="20"/>
          <w:szCs w:val="20"/>
        </w:rPr>
      </w:pPr>
    </w:p>
    <w:p w14:paraId="720C8857" w14:textId="4FD98099" w:rsidR="00C32863" w:rsidRPr="00C32863" w:rsidRDefault="00C32863" w:rsidP="00C32863">
      <w:pPr>
        <w:pStyle w:val="Lijstalinea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u w:val="single"/>
        </w:rPr>
        <w:t>Rondvraag:</w:t>
      </w:r>
    </w:p>
    <w:p w14:paraId="66275BE0" w14:textId="3D3DD70C" w:rsidR="00C32863" w:rsidRDefault="00A42A4C" w:rsidP="00C3286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Josien: De uitstroom van groep 8 van de Kiem scoorde als </w:t>
      </w:r>
      <w:r w:rsidR="007A6C57">
        <w:rPr>
          <w:rFonts w:ascii="Century Gothic" w:hAnsi="Century Gothic"/>
          <w:sz w:val="20"/>
          <w:szCs w:val="20"/>
        </w:rPr>
        <w:t xml:space="preserve">beste van de andere SSBA scholen. Waar </w:t>
      </w:r>
      <w:r w:rsidR="0005792C">
        <w:rPr>
          <w:rFonts w:ascii="Century Gothic" w:hAnsi="Century Gothic"/>
          <w:sz w:val="20"/>
          <w:szCs w:val="20"/>
        </w:rPr>
        <w:t>l</w:t>
      </w:r>
      <w:r w:rsidR="007A6C57">
        <w:rPr>
          <w:rFonts w:ascii="Century Gothic" w:hAnsi="Century Gothic"/>
          <w:sz w:val="20"/>
          <w:szCs w:val="20"/>
        </w:rPr>
        <w:t>igt dat aan?</w:t>
      </w:r>
      <w:r w:rsidR="0005792C">
        <w:rPr>
          <w:rFonts w:ascii="Century Gothic" w:hAnsi="Century Gothic"/>
          <w:sz w:val="20"/>
          <w:szCs w:val="20"/>
        </w:rPr>
        <w:t xml:space="preserve"> Vroeger hadden we de laagste score. </w:t>
      </w:r>
    </w:p>
    <w:p w14:paraId="086FBF37" w14:textId="51B83054" w:rsidR="0005792C" w:rsidRDefault="0005792C" w:rsidP="00C3286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We </w:t>
      </w:r>
      <w:r w:rsidR="00A57380">
        <w:rPr>
          <w:rFonts w:ascii="Century Gothic" w:hAnsi="Century Gothic"/>
          <w:sz w:val="20"/>
          <w:szCs w:val="20"/>
        </w:rPr>
        <w:t xml:space="preserve">maken nu veel analyses en passen ons aanbod daar op aan. Ook </w:t>
      </w:r>
      <w:r w:rsidR="00197F10">
        <w:rPr>
          <w:rFonts w:ascii="Century Gothic" w:hAnsi="Century Gothic"/>
          <w:sz w:val="20"/>
          <w:szCs w:val="20"/>
        </w:rPr>
        <w:t>door andere populaties op de andere scholen.</w:t>
      </w:r>
    </w:p>
    <w:p w14:paraId="2222EA66" w14:textId="69659518" w:rsidR="00197F10" w:rsidRDefault="00197F10" w:rsidP="00C3286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Brigitte: Er is geen afscheid geweest van groep 7 in </w:t>
      </w:r>
      <w:r w:rsidR="00C52F50">
        <w:rPr>
          <w:rFonts w:ascii="Century Gothic" w:hAnsi="Century Gothic"/>
          <w:sz w:val="20"/>
          <w:szCs w:val="20"/>
        </w:rPr>
        <w:t>groep 7/8 vorig jaar. Dat heeft wel wat met de kinderen gedaan. Ze hebben 8 jaar lang met elkaar in een klas gezete</w:t>
      </w:r>
      <w:r w:rsidR="00FD2476">
        <w:rPr>
          <w:rFonts w:ascii="Century Gothic" w:hAnsi="Century Gothic"/>
          <w:sz w:val="20"/>
          <w:szCs w:val="20"/>
        </w:rPr>
        <w:t xml:space="preserve">n en ineens zien ze elkaar nooit meer. Bij de musical was het praatje en de film te lang en het feest te kort. Dit was een beetje een </w:t>
      </w:r>
      <w:proofErr w:type="spellStart"/>
      <w:r w:rsidR="00FD2476">
        <w:rPr>
          <w:rFonts w:ascii="Century Gothic" w:hAnsi="Century Gothic"/>
          <w:sz w:val="20"/>
          <w:szCs w:val="20"/>
        </w:rPr>
        <w:t>desilussie</w:t>
      </w:r>
      <w:proofErr w:type="spellEnd"/>
      <w:r w:rsidR="00883731">
        <w:rPr>
          <w:rFonts w:ascii="Century Gothic" w:hAnsi="Century Gothic"/>
          <w:sz w:val="20"/>
          <w:szCs w:val="20"/>
        </w:rPr>
        <w:t>.</w:t>
      </w:r>
    </w:p>
    <w:p w14:paraId="7AF3B309" w14:textId="0B8F6DE9" w:rsidR="005A0E47" w:rsidRDefault="00883731" w:rsidP="00C3286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We gaan daar komend jaar goed naar kijken hoe we dat kunnen oplossen.</w:t>
      </w:r>
    </w:p>
    <w:p w14:paraId="1337A60D" w14:textId="0B179599" w:rsidR="005A0E47" w:rsidRDefault="005A0E47" w:rsidP="00C3286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Josine: In het </w:t>
      </w:r>
      <w:r w:rsidR="00C36D51">
        <w:rPr>
          <w:rFonts w:ascii="Century Gothic" w:hAnsi="Century Gothic"/>
          <w:sz w:val="20"/>
          <w:szCs w:val="20"/>
        </w:rPr>
        <w:t>4 jarenplan staan zwakke en sterke punten. Hoe verhoudt zich dit in het jaarplan?</w:t>
      </w:r>
    </w:p>
    <w:p w14:paraId="22D2BAF2" w14:textId="076DF2D0" w:rsidR="00BD0247" w:rsidRPr="00C32863" w:rsidRDefault="00BD0247" w:rsidP="00C3286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Dit zit er op meerdere vlakken in verweven.</w:t>
      </w:r>
    </w:p>
    <w:p w14:paraId="50D8DF6B" w14:textId="77777777" w:rsidR="00496E28" w:rsidRPr="00496E28" w:rsidRDefault="00496E28" w:rsidP="00496E28">
      <w:pPr>
        <w:rPr>
          <w:rFonts w:ascii="Century Gothic" w:hAnsi="Century Gothic"/>
          <w:sz w:val="20"/>
          <w:szCs w:val="20"/>
        </w:rPr>
      </w:pPr>
    </w:p>
    <w:sectPr w:rsidR="00496E28" w:rsidRPr="00496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86645"/>
    <w:multiLevelType w:val="hybridMultilevel"/>
    <w:tmpl w:val="82E60F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009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62"/>
    <w:rsid w:val="0000553B"/>
    <w:rsid w:val="00016ABF"/>
    <w:rsid w:val="00022EF3"/>
    <w:rsid w:val="0005103C"/>
    <w:rsid w:val="0005792C"/>
    <w:rsid w:val="0008005F"/>
    <w:rsid w:val="000B65DE"/>
    <w:rsid w:val="00197F10"/>
    <w:rsid w:val="001C2E68"/>
    <w:rsid w:val="001E76E6"/>
    <w:rsid w:val="001E7B64"/>
    <w:rsid w:val="00291235"/>
    <w:rsid w:val="003063A8"/>
    <w:rsid w:val="003256B2"/>
    <w:rsid w:val="00326840"/>
    <w:rsid w:val="003677AD"/>
    <w:rsid w:val="003C33F9"/>
    <w:rsid w:val="00483761"/>
    <w:rsid w:val="00496E28"/>
    <w:rsid w:val="00556D58"/>
    <w:rsid w:val="00567756"/>
    <w:rsid w:val="0057701A"/>
    <w:rsid w:val="0058037B"/>
    <w:rsid w:val="005A0E47"/>
    <w:rsid w:val="00672EC4"/>
    <w:rsid w:val="006E6060"/>
    <w:rsid w:val="00782DFC"/>
    <w:rsid w:val="007A6C57"/>
    <w:rsid w:val="007D78DC"/>
    <w:rsid w:val="00812A48"/>
    <w:rsid w:val="00835A29"/>
    <w:rsid w:val="0083785D"/>
    <w:rsid w:val="00881355"/>
    <w:rsid w:val="00883731"/>
    <w:rsid w:val="0091674F"/>
    <w:rsid w:val="00940160"/>
    <w:rsid w:val="00951A61"/>
    <w:rsid w:val="009D43F1"/>
    <w:rsid w:val="009E0614"/>
    <w:rsid w:val="00A367B1"/>
    <w:rsid w:val="00A424F9"/>
    <w:rsid w:val="00A42A4C"/>
    <w:rsid w:val="00A57380"/>
    <w:rsid w:val="00AA7E9C"/>
    <w:rsid w:val="00B819F1"/>
    <w:rsid w:val="00BD0247"/>
    <w:rsid w:val="00C07254"/>
    <w:rsid w:val="00C13E62"/>
    <w:rsid w:val="00C141DB"/>
    <w:rsid w:val="00C24945"/>
    <w:rsid w:val="00C32863"/>
    <w:rsid w:val="00C36D51"/>
    <w:rsid w:val="00C52F50"/>
    <w:rsid w:val="00C76DAF"/>
    <w:rsid w:val="00C81EC9"/>
    <w:rsid w:val="00C96E93"/>
    <w:rsid w:val="00CE6DB3"/>
    <w:rsid w:val="00D26F17"/>
    <w:rsid w:val="00D85C15"/>
    <w:rsid w:val="00DC2EB3"/>
    <w:rsid w:val="00DE37A2"/>
    <w:rsid w:val="00DF736C"/>
    <w:rsid w:val="00E80649"/>
    <w:rsid w:val="00EC3D0C"/>
    <w:rsid w:val="00F42FC0"/>
    <w:rsid w:val="00F929C5"/>
    <w:rsid w:val="00FC7332"/>
    <w:rsid w:val="00FD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AE65"/>
  <w15:chartTrackingRefBased/>
  <w15:docId w15:val="{133E5423-12B6-4B7C-AC9A-35B47ECE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13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6481b0-cb94-4cc9-abe0-df7ef1d9fd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C7205973DDB42821EFEC5FF31D5AF" ma:contentTypeVersion="13" ma:contentTypeDescription="Een nieuw document maken." ma:contentTypeScope="" ma:versionID="b833670470ca85aa9e58d1e92b8186a0">
  <xsd:schema xmlns:xsd="http://www.w3.org/2001/XMLSchema" xmlns:xs="http://www.w3.org/2001/XMLSchema" xmlns:p="http://schemas.microsoft.com/office/2006/metadata/properties" xmlns:ns3="146481b0-cb94-4cc9-abe0-df7ef1d9fd58" xmlns:ns4="c3bab0c5-5f37-4745-aeff-f0160735db77" targetNamespace="http://schemas.microsoft.com/office/2006/metadata/properties" ma:root="true" ma:fieldsID="2c8b8d3b8e1cc851625b8af62c13e569" ns3:_="" ns4:_="">
    <xsd:import namespace="146481b0-cb94-4cc9-abe0-df7ef1d9fd58"/>
    <xsd:import namespace="c3bab0c5-5f37-4745-aeff-f0160735db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481b0-cb94-4cc9-abe0-df7ef1d9f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ab0c5-5f37-4745-aeff-f0160735db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D74B8-72B8-47A9-83F5-6E0F6C823CCC}">
  <ds:schemaRefs>
    <ds:schemaRef ds:uri="http://schemas.microsoft.com/office/2006/metadata/properties"/>
    <ds:schemaRef ds:uri="http://schemas.microsoft.com/office/infopath/2007/PartnerControls"/>
    <ds:schemaRef ds:uri="146481b0-cb94-4cc9-abe0-df7ef1d9fd58"/>
  </ds:schemaRefs>
</ds:datastoreItem>
</file>

<file path=customXml/itemProps2.xml><?xml version="1.0" encoding="utf-8"?>
<ds:datastoreItem xmlns:ds="http://schemas.openxmlformats.org/officeDocument/2006/customXml" ds:itemID="{7C401549-1292-482A-81BB-8DEBD85D80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ABFF2D-A6ED-467A-904C-D8BDBC8AC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481b0-cb94-4cc9-abe0-df7ef1d9fd58"/>
    <ds:schemaRef ds:uri="c3bab0c5-5f37-4745-aeff-f0160735d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</dc:creator>
  <cp:keywords/>
  <dc:description/>
  <cp:lastModifiedBy>Manoeska Bakker</cp:lastModifiedBy>
  <cp:revision>2</cp:revision>
  <dcterms:created xsi:type="dcterms:W3CDTF">2023-11-10T15:40:00Z</dcterms:created>
  <dcterms:modified xsi:type="dcterms:W3CDTF">2023-11-10T15:40:00Z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0x01010060FC7205973DDB42821EFEC5FF31D5AF</vt:lpwstr>
  </property>
</Properties>
</file>